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90" w:rsidRPr="00901C46" w:rsidRDefault="00D50090" w:rsidP="00D5009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8 ок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>тября 2021 года</w:t>
      </w:r>
    </w:p>
    <w:p w:rsidR="00D50090" w:rsidRPr="00D40FED" w:rsidRDefault="00D50090" w:rsidP="00D50090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02"/>
        <w:gridCol w:w="10378"/>
      </w:tblGrid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50090" w:rsidRPr="00104961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78" w:type="dxa"/>
          </w:tcPr>
          <w:p w:rsidR="00D50090" w:rsidRPr="00DF38DE" w:rsidRDefault="00D50090" w:rsidP="005B0E95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BC702D" w:rsidRPr="00BC702D">
                <w:rPr>
                  <w:rStyle w:val="a6"/>
                  <w:b/>
                  <w:i/>
                  <w:sz w:val="21"/>
                  <w:szCs w:val="21"/>
                </w:rPr>
                <w:t>(Извещение № SALEEOA00003948)</w:t>
              </w:r>
            </w:hyperlink>
            <w:bookmarkStart w:id="0" w:name="_GoBack"/>
            <w:bookmarkEnd w:id="0"/>
          </w:p>
        </w:tc>
      </w:tr>
      <w:tr w:rsidR="00D50090" w:rsidRPr="00D40FED" w:rsidTr="005B0E95">
        <w:trPr>
          <w:trHeight w:val="3958"/>
        </w:trPr>
        <w:tc>
          <w:tcPr>
            <w:tcW w:w="502" w:type="dxa"/>
            <w:vMerge w:val="restart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78" w:type="dxa"/>
            <w:vAlign w:val="center"/>
          </w:tcPr>
          <w:p w:rsidR="00D50090" w:rsidRPr="00DF38DE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47"/>
              <w:gridCol w:w="3134"/>
              <w:gridCol w:w="2776"/>
              <w:gridCol w:w="1306"/>
              <w:gridCol w:w="1173"/>
              <w:gridCol w:w="1116"/>
            </w:tblGrid>
            <w:tr w:rsidR="00D50090" w:rsidRPr="00DF38DE" w:rsidTr="005B0E95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D50090" w:rsidRPr="00DF38DE" w:rsidTr="005B0E95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C7183">
                    <w:rPr>
                      <w:b/>
                      <w:sz w:val="20"/>
                      <w:szCs w:val="20"/>
                    </w:rPr>
                    <w:t>ГАУЗ «Республиканский клинический противотуберкулезный диспансер»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Ситдиков Ульфат Мансурович 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4C7183">
                    <w:rPr>
                      <w:sz w:val="20"/>
                      <w:szCs w:val="20"/>
                    </w:rPr>
                    <w:t>9172687302)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874339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4339">
                    <w:rPr>
                      <w:color w:val="000000"/>
                      <w:sz w:val="20"/>
                      <w:szCs w:val="20"/>
                    </w:rPr>
                    <w:t>НЕФАЗ 5299-11-33, автобус пригородный,</w:t>
                  </w:r>
                </w:p>
                <w:p w:rsidR="00D50090" w:rsidRPr="00874339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4339">
                    <w:rPr>
                      <w:color w:val="000000"/>
                      <w:sz w:val="20"/>
                      <w:szCs w:val="20"/>
                    </w:rPr>
                    <w:t xml:space="preserve"> год изготовления 2009,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4339">
                    <w:rPr>
                      <w:color w:val="000000"/>
                      <w:sz w:val="20"/>
                      <w:szCs w:val="20"/>
                    </w:rPr>
                    <w:t>VIN Х1F5299КС9ОF00127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491 257,00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5 400,00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98 251,40</w:t>
                  </w:r>
                </w:p>
              </w:tc>
            </w:tr>
            <w:tr w:rsidR="00D50090" w:rsidRPr="00DF38DE" w:rsidTr="005B0E95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4C7183">
                    <w:rPr>
                      <w:b/>
                      <w:sz w:val="20"/>
                      <w:szCs w:val="20"/>
                      <w:lang w:eastAsia="en-US"/>
                    </w:rPr>
                    <w:t>ГАУК РТ «Нижнекамский государственный татарский драматический театр» им.Т.А.Миннуллина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4C7183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обращаться по тел. 89196887026 – Валиуллин Шаукат Насихович)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НЕФАЗ 5299-17-32</w:t>
                  </w:r>
                </w:p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Автобус междугородний,</w:t>
                  </w:r>
                </w:p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VIN Х1F5299СМ9OF00110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450 000,00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5 000,00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90 000,00</w:t>
                  </w:r>
                </w:p>
              </w:tc>
            </w:tr>
            <w:tr w:rsidR="00D50090" w:rsidRPr="00DF38DE" w:rsidTr="005B0E95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Default="00D50090" w:rsidP="005B0E95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4C7183">
                    <w:rPr>
                      <w:b/>
                      <w:sz w:val="20"/>
                      <w:szCs w:val="20"/>
                      <w:lang w:eastAsia="en-US"/>
                    </w:rPr>
                    <w:t>ГАУЗ «Альметьевская ЦРБ»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C7183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8 (8553)33-76-05 – Баязитов Руслан Венерович)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color w:val="000000"/>
                      <w:sz w:val="20"/>
                      <w:szCs w:val="20"/>
                    </w:rPr>
                    <w:t>Форд Фокус,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color w:val="000000"/>
                      <w:sz w:val="20"/>
                      <w:szCs w:val="20"/>
                    </w:rPr>
                    <w:t>год изготовления 2007,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color w:val="000000"/>
                      <w:sz w:val="20"/>
                      <w:szCs w:val="20"/>
                    </w:rPr>
                    <w:t>VIN X9F4XXEED47D73052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114 302,00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1 700,00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C7183">
                    <w:rPr>
                      <w:sz w:val="20"/>
                      <w:szCs w:val="20"/>
                    </w:rPr>
                    <w:t>22 860,40</w:t>
                  </w:r>
                </w:p>
              </w:tc>
            </w:tr>
            <w:tr w:rsidR="00D50090" w:rsidRPr="00DF38DE" w:rsidTr="005B0E95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Шевроле Нива,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год изготовления 2006,</w:t>
                  </w:r>
                </w:p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C7183">
                    <w:rPr>
                      <w:sz w:val="20"/>
                      <w:szCs w:val="20"/>
                    </w:rPr>
                    <w:t>VIN X9L21230070154612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78 211,00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50090" w:rsidRPr="004C7183" w:rsidRDefault="00D50090" w:rsidP="005B0E95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2 300,00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4C7183" w:rsidRDefault="00D50090" w:rsidP="005B0E9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15 642,20</w:t>
                  </w:r>
                </w:p>
              </w:tc>
            </w:tr>
          </w:tbl>
          <w:p w:rsidR="00D50090" w:rsidRPr="00DF38DE" w:rsidRDefault="00D50090" w:rsidP="005B0E95">
            <w:pPr>
              <w:jc w:val="center"/>
              <w:rPr>
                <w:sz w:val="21"/>
                <w:szCs w:val="21"/>
              </w:rPr>
            </w:pP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  <w:vMerge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78" w:type="dxa"/>
          </w:tcPr>
          <w:p w:rsidR="00D50090" w:rsidRPr="00DF38DE" w:rsidRDefault="00D50090" w:rsidP="005B0E95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78" w:type="dxa"/>
          </w:tcPr>
          <w:p w:rsidR="00D50090" w:rsidRPr="004C7183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4C7183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50090" w:rsidRPr="004C7183" w:rsidRDefault="00D50090" w:rsidP="005B0E95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4C7183">
              <w:rPr>
                <w:rFonts w:eastAsia="Calibri"/>
                <w:b/>
                <w:sz w:val="21"/>
                <w:szCs w:val="21"/>
              </w:rPr>
              <w:t xml:space="preserve">Лот № 1 - </w:t>
            </w:r>
            <w:r w:rsidRPr="004C7183">
              <w:rPr>
                <w:rFonts w:eastAsia="Calibri"/>
                <w:color w:val="000000" w:themeColor="text1"/>
                <w:sz w:val="21"/>
                <w:szCs w:val="21"/>
              </w:rPr>
              <w:t xml:space="preserve">аукцион, назначенный на 23.07.2021 признан несостоявшимся, ввиду допуска до участия в Аукционе одного участника.; </w:t>
            </w:r>
          </w:p>
          <w:p w:rsidR="00D50090" w:rsidRPr="004C7183" w:rsidRDefault="00D50090" w:rsidP="005B0E95">
            <w:pPr>
              <w:jc w:val="both"/>
              <w:rPr>
                <w:rFonts w:asciiTheme="minorHAnsi" w:eastAsiaTheme="minorHAnsi" w:hAnsiTheme="minorHAnsi" w:cstheme="minorBidi"/>
                <w:sz w:val="21"/>
                <w:szCs w:val="21"/>
                <w:lang w:eastAsia="en-US"/>
              </w:rPr>
            </w:pPr>
            <w:r w:rsidRPr="004C7183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2</w:t>
            </w:r>
            <w:r w:rsidRPr="004C7183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01.07.2021 признан несостоявшимся, ввиду отсутствия заявок;</w:t>
            </w:r>
            <w:r w:rsidRPr="004C7183">
              <w:rPr>
                <w:sz w:val="21"/>
                <w:szCs w:val="21"/>
              </w:rPr>
              <w:t xml:space="preserve"> </w:t>
            </w:r>
          </w:p>
          <w:p w:rsidR="00D50090" w:rsidRPr="004C7183" w:rsidRDefault="00D50090" w:rsidP="005B0E95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4C7183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3</w:t>
            </w:r>
            <w:r w:rsidRPr="004C7183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16.06.2021 признан несостоявшимся, ввиду отсутствия заявок;</w:t>
            </w:r>
          </w:p>
          <w:p w:rsidR="00D50090" w:rsidRPr="004C7183" w:rsidRDefault="00D50090" w:rsidP="005B0E95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 w:rsidRPr="004C7183">
              <w:rPr>
                <w:rFonts w:eastAsia="Calibri"/>
                <w:b/>
                <w:color w:val="000000" w:themeColor="text1"/>
                <w:sz w:val="21"/>
                <w:szCs w:val="21"/>
              </w:rPr>
              <w:t>Лот № 4</w:t>
            </w:r>
            <w:r w:rsidRPr="004C7183">
              <w:rPr>
                <w:rFonts w:eastAsia="Calibri"/>
                <w:color w:val="000000" w:themeColor="text1"/>
                <w:sz w:val="21"/>
                <w:szCs w:val="21"/>
              </w:rPr>
              <w:t xml:space="preserve"> - аукцион, назначенный на 16.06.2021 признан несостоявшимся, ввиду допуска до участия в Аукционе одного участника.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 xml:space="preserve">. Данное сообщение является публичной офертой для заключения договора о задатке в соответствии со ст. 437 ГК РФ, а подача  претендентом заявки и </w:t>
            </w:r>
            <w:r w:rsidRPr="00D40FED">
              <w:rPr>
                <w:sz w:val="21"/>
                <w:szCs w:val="21"/>
              </w:rPr>
              <w:lastRenderedPageBreak/>
              <w:t>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>5 октября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50090" w:rsidRPr="00D40FED" w:rsidTr="005B0E95">
        <w:trPr>
          <w:trHeight w:val="566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7 октября 2021 г.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8 октября 2021 г.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50090" w:rsidRPr="003E0211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50090" w:rsidRPr="00BA2B9D" w:rsidRDefault="00D50090" w:rsidP="00D50090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83131" w:rsidRDefault="00F72D30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2574E4" w:rsidRDefault="00561D3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656D919" wp14:editId="2F74DB04">
            <wp:extent cx="6180598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764" cy="35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36" w:rsidRDefault="00561D36" w:rsidP="00B65153">
      <w:pPr>
        <w:jc w:val="center"/>
        <w:rPr>
          <w:b/>
          <w:sz w:val="22"/>
          <w:szCs w:val="22"/>
          <w:u w:val="single"/>
        </w:rPr>
      </w:pPr>
    </w:p>
    <w:p w:rsidR="00547307" w:rsidRDefault="00561D36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7E99BBD" wp14:editId="363B224D">
            <wp:extent cx="5384857" cy="5810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250" cy="58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083B5F" w:rsidP="002574E4">
      <w:pPr>
        <w:jc w:val="center"/>
        <w:rPr>
          <w:b/>
          <w:sz w:val="22"/>
          <w:szCs w:val="22"/>
          <w:u w:val="single"/>
        </w:rPr>
      </w:pPr>
    </w:p>
    <w:p w:rsidR="00083B5F" w:rsidRDefault="00083B5F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083B5F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17A4AA" wp14:editId="15A1E855">
            <wp:extent cx="4591050" cy="605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083B5F" w:rsidP="00E04FB1">
      <w:pPr>
        <w:jc w:val="center"/>
        <w:rPr>
          <w:b/>
          <w:sz w:val="22"/>
          <w:szCs w:val="22"/>
          <w:u w:val="single"/>
        </w:rPr>
      </w:pPr>
    </w:p>
    <w:p w:rsidR="00E61426" w:rsidRPr="00BA647E" w:rsidRDefault="00083B5F" w:rsidP="00BA647E">
      <w:pPr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F775C0F" wp14:editId="35297D88">
            <wp:extent cx="5940425" cy="36290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</w:p>
    <w:p w:rsidR="00C37C41" w:rsidRDefault="00A826E2" w:rsidP="00C37C4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C37C41" w:rsidRDefault="00083B5F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992E199" wp14:editId="40E3B5FE">
            <wp:extent cx="3257550" cy="2818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3319" cy="28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7E" w:rsidRDefault="00083B5F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47F0DAD" wp14:editId="005B916A">
            <wp:extent cx="4311650" cy="1908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6382" cy="19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083B5F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83B5F" w:rsidRDefault="00083B5F" w:rsidP="00E61426">
      <w:pPr>
        <w:jc w:val="center"/>
        <w:rPr>
          <w:b/>
          <w:sz w:val="22"/>
          <w:szCs w:val="22"/>
          <w:u w:val="single"/>
        </w:rPr>
      </w:pPr>
    </w:p>
    <w:p w:rsidR="00083B5F" w:rsidRDefault="00083B5F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9D422CD" wp14:editId="2F6202DD">
            <wp:extent cx="3267075" cy="300987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7379" cy="301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083B5F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1E9293" wp14:editId="6DCD118F">
            <wp:extent cx="4768850" cy="17719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508" cy="17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Наименование организации, выдавшей паспорт, </w:t>
            </w:r>
            <w:r w:rsidRPr="00DA18B6">
              <w:rPr>
                <w:rFonts w:ascii="Times New Roman" w:hAnsi="Times New Roman"/>
                <w:sz w:val="22"/>
              </w:rPr>
              <w:lastRenderedPageBreak/>
              <w:t>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lastRenderedPageBreak/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lastRenderedPageBreak/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CC1" w:rsidRDefault="00D46CC1" w:rsidP="00C34BEB">
      <w:r>
        <w:separator/>
      </w:r>
    </w:p>
  </w:endnote>
  <w:endnote w:type="continuationSeparator" w:id="0">
    <w:p w:rsidR="00D46CC1" w:rsidRDefault="00D46CC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CC1" w:rsidRDefault="00D46CC1" w:rsidP="00C34BEB">
      <w:r>
        <w:separator/>
      </w:r>
    </w:p>
  </w:footnote>
  <w:footnote w:type="continuationSeparator" w:id="0">
    <w:p w:rsidR="00D46CC1" w:rsidRDefault="00D46CC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2D69"/>
    <w:rsid w:val="00E15499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18814-F7B7-454A-A6D7-C63728C53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11</Pages>
  <Words>3411</Words>
  <Characters>19448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193</cp:revision>
  <cp:lastPrinted>2019-02-01T10:36:00Z</cp:lastPrinted>
  <dcterms:created xsi:type="dcterms:W3CDTF">2018-09-05T13:18:00Z</dcterms:created>
  <dcterms:modified xsi:type="dcterms:W3CDTF">2021-08-12T11:48:00Z</dcterms:modified>
</cp:coreProperties>
</file>